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8EF" w:rsidRPr="001318EF" w:rsidRDefault="001318EF" w:rsidP="001318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1318EF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Родительское собрание </w:t>
      </w:r>
    </w:p>
    <w:p w:rsidR="001318EF" w:rsidRPr="001614D1" w:rsidRDefault="001318EF" w:rsidP="001318EF">
      <w:pPr>
        <w:spacing w:before="100" w:beforeAutospacing="1" w:after="100" w:afterAutospacing="1"/>
        <w:ind w:firstLine="708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318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«Роль семьи в профессиональном самоопределении детей»</w:t>
      </w:r>
    </w:p>
    <w:p w:rsidR="001614D1" w:rsidRPr="001614D1" w:rsidRDefault="001614D1" w:rsidP="001614D1">
      <w:pPr>
        <w:spacing w:before="100" w:beforeAutospacing="1" w:after="100" w:afterAutospacing="1"/>
        <w:ind w:firstLine="708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мире есть очень мало вещей, которые мы</w:t>
      </w: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не можем выбирать. Очень многое в жизни</w:t>
      </w: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 xml:space="preserve">в той или иной мере зависит от нашего выбора. </w:t>
      </w: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И одним из наиболее ответственных,</w:t>
      </w: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 xml:space="preserve">определяющих судьбу выборов, </w:t>
      </w:r>
      <w:r w:rsidRPr="00C6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является выбор профессии.</w:t>
      </w:r>
      <w:r w:rsidRPr="00C6457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</w:r>
      <w:r w:rsidRPr="001614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                                (Н. В. </w:t>
      </w:r>
      <w:proofErr w:type="spellStart"/>
      <w:r w:rsidRPr="001614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Бенедиктова</w:t>
      </w:r>
      <w:proofErr w:type="spellEnd"/>
      <w:r w:rsidRPr="001614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)</w:t>
      </w:r>
      <w:r w:rsidRPr="001614D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1318EF" w:rsidRPr="001318EF" w:rsidRDefault="001318EF" w:rsidP="002C5E3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20D92">
        <w:rPr>
          <w:rFonts w:ascii="Times New Roman" w:hAnsi="Times New Roman"/>
          <w:sz w:val="28"/>
          <w:szCs w:val="28"/>
        </w:rPr>
        <w:t xml:space="preserve">Наверное, каждый из вас задавал вопрос своему ребенку: «Кем хочешь стать, когда вырастешь?». И чем взрослее становится ребенок, тем сильнее тревожит этот вопрос душу и </w:t>
      </w:r>
      <w:proofErr w:type="gramStart"/>
      <w:r w:rsidRPr="00720D92">
        <w:rPr>
          <w:rFonts w:ascii="Times New Roman" w:hAnsi="Times New Roman"/>
          <w:sz w:val="28"/>
          <w:szCs w:val="28"/>
        </w:rPr>
        <w:t>разу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 xml:space="preserve">  как родителя так и ребенка….</w:t>
      </w:r>
    </w:p>
    <w:p w:rsidR="001318EF" w:rsidRPr="00C6457E" w:rsidRDefault="001318EF" w:rsidP="00C6457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профессии – сложный и ответственный шаг в жизни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13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выбора профессии подростку необходима информация о мире профессий в целом, о возможностях и требованиях каждой из них и  о себе самом, своих способностях, интересах. </w:t>
      </w:r>
      <w:proofErr w:type="gramStart"/>
      <w:r w:rsidRPr="001318E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профессий, как и всё остальное, часто кажется подростку чёрно-белым: в «хорошей» профессии всё хорошо, в «плохой» — всё плохо.</w:t>
      </w:r>
      <w:proofErr w:type="gramEnd"/>
      <w:r w:rsidRPr="00131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Категоричность подросткового выбора и нежелание рассмотреть другие варианты и возможности часто служат своего рода психологическим защитным механизмом, средством уйти от мучительных сомнений и колебаний. В будущем это может привести к разочарованию. В вопросе  о выборе профессии недопустимы со стороны родителей нажим на молодого человека, нежелание считаться с его интересами. Чтобы иметь возможность корректировать их, нужны авторитет, терпение и такт.</w:t>
      </w:r>
      <w:r w:rsidR="00C6457E" w:rsidRPr="00C6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C6457E" w:rsidRPr="00C64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720D92">
        <w:rPr>
          <w:rFonts w:ascii="Times New Roman" w:hAnsi="Times New Roman"/>
          <w:b/>
          <w:i/>
          <w:sz w:val="28"/>
          <w:szCs w:val="28"/>
        </w:rPr>
        <w:t>тратеги</w:t>
      </w:r>
      <w:r>
        <w:rPr>
          <w:rFonts w:ascii="Times New Roman" w:hAnsi="Times New Roman"/>
          <w:b/>
          <w:i/>
          <w:sz w:val="28"/>
          <w:szCs w:val="28"/>
        </w:rPr>
        <w:t xml:space="preserve">я </w:t>
      </w:r>
      <w:r w:rsidRPr="00720D92">
        <w:rPr>
          <w:rFonts w:ascii="Times New Roman" w:hAnsi="Times New Roman"/>
          <w:b/>
          <w:i/>
          <w:sz w:val="28"/>
          <w:szCs w:val="28"/>
        </w:rPr>
        <w:t>выбора профессии</w:t>
      </w:r>
      <w:r w:rsidRPr="00720D92">
        <w:rPr>
          <w:rFonts w:ascii="Times New Roman" w:hAnsi="Times New Roman"/>
          <w:sz w:val="28"/>
          <w:szCs w:val="28"/>
        </w:rPr>
        <w:t>. Что же это такое? Это 3 фактора, которые помогут найти оптимальные варианты при выборе профессии:</w:t>
      </w:r>
    </w:p>
    <w:p w:rsidR="00B974C2" w:rsidRPr="00B974C2" w:rsidRDefault="00B974C2" w:rsidP="001614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4D1">
        <w:rPr>
          <w:rFonts w:ascii="Times New Roman" w:eastAsia="Calibri" w:hAnsi="Times New Roman" w:cs="Times New Roman"/>
          <w:b/>
          <w:sz w:val="28"/>
          <w:szCs w:val="28"/>
        </w:rPr>
        <w:t>ХОЧУ.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Что это значит? Интересы, склонности, желания, мечты. </w:t>
      </w:r>
    </w:p>
    <w:p w:rsidR="00B974C2" w:rsidRPr="00B974C2" w:rsidRDefault="00B974C2" w:rsidP="001614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  <w:u w:val="single"/>
        </w:rPr>
        <w:t>Интерес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проявляется в положительной эмоциональной реакции и интеллектуальной познавательной активности.</w:t>
      </w:r>
    </w:p>
    <w:p w:rsidR="00B974C2" w:rsidRPr="00B974C2" w:rsidRDefault="00B974C2" w:rsidP="001614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  <w:u w:val="single"/>
        </w:rPr>
        <w:t>Склонность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– это стремление заниматься определенной деятельностью.</w:t>
      </w:r>
    </w:p>
    <w:p w:rsidR="00B974C2" w:rsidRPr="00B974C2" w:rsidRDefault="00B974C2" w:rsidP="001614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</w:rPr>
        <w:tab/>
        <w:t>Между интересами и склонностями много общего, но есть и различие.</w:t>
      </w:r>
    </w:p>
    <w:p w:rsidR="00B974C2" w:rsidRPr="00B974C2" w:rsidRDefault="00B974C2" w:rsidP="00C6457E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</w:rPr>
        <w:t>Интерес –</w:t>
      </w:r>
      <w:r w:rsidRPr="00B974C2">
        <w:rPr>
          <w:rFonts w:ascii="Times New Roman" w:eastAsia="Calibri" w:hAnsi="Times New Roman" w:cs="Times New Roman"/>
          <w:i/>
          <w:sz w:val="28"/>
          <w:szCs w:val="28"/>
        </w:rPr>
        <w:t xml:space="preserve"> хочу знать</w:t>
      </w:r>
    </w:p>
    <w:p w:rsidR="00B974C2" w:rsidRPr="00B974C2" w:rsidRDefault="00B974C2" w:rsidP="00C6457E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Склонность – </w:t>
      </w:r>
      <w:r w:rsidRPr="00B974C2">
        <w:rPr>
          <w:rFonts w:ascii="Times New Roman" w:eastAsia="Calibri" w:hAnsi="Times New Roman" w:cs="Times New Roman"/>
          <w:i/>
          <w:sz w:val="28"/>
          <w:szCs w:val="28"/>
        </w:rPr>
        <w:t>хочу сделать</w:t>
      </w:r>
    </w:p>
    <w:p w:rsidR="00B974C2" w:rsidRPr="00B974C2" w:rsidRDefault="00B974C2" w:rsidP="00C6457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</w:rPr>
        <w:tab/>
        <w:t>От склонностей зависит привлекательность различных профессий, интерес к ним.</w:t>
      </w:r>
    </w:p>
    <w:p w:rsidR="00B974C2" w:rsidRPr="00B974C2" w:rsidRDefault="00B974C2" w:rsidP="00B974C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4D1">
        <w:rPr>
          <w:rFonts w:ascii="Times New Roman" w:eastAsia="Calibri" w:hAnsi="Times New Roman" w:cs="Times New Roman"/>
          <w:b/>
          <w:sz w:val="28"/>
          <w:szCs w:val="28"/>
        </w:rPr>
        <w:t>МОГУ.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Это наши способности. Способности – это возможность достижения высокого уровня мастерства в том или ином деле. Различают общие и специальные способности. </w:t>
      </w:r>
      <w:r w:rsidRPr="00B974C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Общие </w:t>
      </w:r>
      <w:r w:rsidRPr="00B974C2">
        <w:rPr>
          <w:rFonts w:ascii="Times New Roman" w:eastAsia="Calibri" w:hAnsi="Times New Roman" w:cs="Times New Roman"/>
          <w:sz w:val="28"/>
          <w:szCs w:val="28"/>
        </w:rPr>
        <w:t>способности необходимы для широкого круга знаний. Это трудолюбие, внимательность, память, сообразительность, свойства темперамента, целеустремленность.</w:t>
      </w:r>
    </w:p>
    <w:p w:rsidR="00B974C2" w:rsidRPr="00B974C2" w:rsidRDefault="00B974C2" w:rsidP="00B974C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 xml:space="preserve">Специальные 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способности – это качества, которые обеспечивают успех в узком виде деятельности. Это зрительная память, музыкальный слух, понимание людей, чувствительность рук.</w:t>
      </w:r>
    </w:p>
    <w:p w:rsidR="00B974C2" w:rsidRPr="00B974C2" w:rsidRDefault="00B974C2" w:rsidP="00B974C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4C2">
        <w:rPr>
          <w:rFonts w:ascii="Times New Roman" w:eastAsia="Calibri" w:hAnsi="Times New Roman" w:cs="Times New Roman"/>
          <w:sz w:val="28"/>
          <w:szCs w:val="28"/>
        </w:rPr>
        <w:t>Способности проявляются только в деятельности. Деятельность не может успешно осуществляться без наличия способностей.</w:t>
      </w:r>
    </w:p>
    <w:p w:rsidR="001318EF" w:rsidRPr="00B974C2" w:rsidRDefault="00B974C2" w:rsidP="00B974C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4D1">
        <w:rPr>
          <w:rFonts w:ascii="Times New Roman" w:eastAsia="Calibri" w:hAnsi="Times New Roman" w:cs="Times New Roman"/>
          <w:b/>
          <w:sz w:val="28"/>
          <w:szCs w:val="28"/>
        </w:rPr>
        <w:t xml:space="preserve">НАДО </w:t>
      </w:r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– это потребности рынка труда. Это </w:t>
      </w:r>
      <w:proofErr w:type="spellStart"/>
      <w:r w:rsidRPr="00B974C2">
        <w:rPr>
          <w:rFonts w:ascii="Times New Roman" w:eastAsia="Calibri" w:hAnsi="Times New Roman" w:cs="Times New Roman"/>
          <w:sz w:val="28"/>
          <w:szCs w:val="28"/>
        </w:rPr>
        <w:t>востребованность</w:t>
      </w:r>
      <w:proofErr w:type="spellEnd"/>
      <w:r w:rsidRPr="00B974C2">
        <w:rPr>
          <w:rFonts w:ascii="Times New Roman" w:eastAsia="Calibri" w:hAnsi="Times New Roman" w:cs="Times New Roman"/>
          <w:sz w:val="28"/>
          <w:szCs w:val="28"/>
        </w:rPr>
        <w:t xml:space="preserve"> тех или иных профессий в мире, в стране, в регионе, городе. Это ориентация в мире новых профессий.</w:t>
      </w:r>
    </w:p>
    <w:p w:rsidR="002C5E39" w:rsidRDefault="001318EF" w:rsidP="002C5E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ребенок сможет совместить свое </w:t>
      </w:r>
      <w:proofErr w:type="gramStart"/>
      <w:r>
        <w:rPr>
          <w:rFonts w:ascii="Times New Roman" w:hAnsi="Times New Roman"/>
          <w:sz w:val="28"/>
          <w:szCs w:val="28"/>
        </w:rPr>
        <w:t>ХОЧУ</w:t>
      </w:r>
      <w:proofErr w:type="gramEnd"/>
      <w:r>
        <w:rPr>
          <w:rFonts w:ascii="Times New Roman" w:hAnsi="Times New Roman"/>
          <w:sz w:val="28"/>
          <w:szCs w:val="28"/>
        </w:rPr>
        <w:t xml:space="preserve"> + МОГУ + НАДО – его профессиональный выбор будет удачным.</w:t>
      </w:r>
    </w:p>
    <w:p w:rsidR="001809B3" w:rsidRPr="002C5E39" w:rsidRDefault="001809B3" w:rsidP="002C5E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Родитель тоже должен использовать эту стратегию.</w:t>
      </w:r>
    </w:p>
    <w:p w:rsidR="001809B3" w:rsidRPr="00720D92" w:rsidRDefault="001809B3" w:rsidP="00C6457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20D9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0083" cy="1715483"/>
            <wp:effectExtent l="19050" t="0" r="211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083" cy="1715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9939" w:type="dxa"/>
        <w:jc w:val="center"/>
        <w:tblLook w:val="04A0"/>
      </w:tblPr>
      <w:tblGrid>
        <w:gridCol w:w="3369"/>
        <w:gridCol w:w="3285"/>
        <w:gridCol w:w="3285"/>
      </w:tblGrid>
      <w:tr w:rsidR="001809B3" w:rsidRPr="00720D92" w:rsidTr="00C6457E">
        <w:trPr>
          <w:jc w:val="center"/>
        </w:trPr>
        <w:tc>
          <w:tcPr>
            <w:tcW w:w="3369" w:type="dxa"/>
          </w:tcPr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Помочь подростку оценить его способности и интересы;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Выяснить, какие профессии ему нравятся;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Определить, имеет ли он представление о том, чем ему придется заниматься каждый трудовой день.</w:t>
            </w:r>
          </w:p>
        </w:tc>
        <w:tc>
          <w:tcPr>
            <w:tcW w:w="3285" w:type="dxa"/>
          </w:tcPr>
          <w:p w:rsidR="001809B3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Помочь определить способности, ЗУН.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Рассказать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как можно их применить;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Познакомить ребенка с требованиями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предъявляемые</w:t>
            </w:r>
            <w:proofErr w:type="gramEnd"/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выбранной профессией.</w:t>
            </w:r>
          </w:p>
        </w:tc>
        <w:tc>
          <w:tcPr>
            <w:tcW w:w="3285" w:type="dxa"/>
          </w:tcPr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Исследовать рынок труда;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Обсудить с ребенком, в каких учебных заведениях можно получить интересующую профессию;</w:t>
            </w:r>
          </w:p>
          <w:p w:rsidR="001809B3" w:rsidRPr="00720D92" w:rsidRDefault="001809B3" w:rsidP="00FE3001">
            <w:pPr>
              <w:pStyle w:val="a4"/>
              <w:numPr>
                <w:ilvl w:val="0"/>
                <w:numId w:val="1"/>
              </w:numPr>
              <w:ind w:left="0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0D92">
              <w:rPr>
                <w:rFonts w:ascii="Times New Roman" w:hAnsi="Times New Roman"/>
                <w:b/>
                <w:i/>
                <w:sz w:val="24"/>
                <w:szCs w:val="24"/>
              </w:rPr>
              <w:t>Обсудить престиж и перспективность выбранной профессии.</w:t>
            </w:r>
          </w:p>
          <w:p w:rsidR="001809B3" w:rsidRPr="00720D92" w:rsidRDefault="001809B3" w:rsidP="00FE3001">
            <w:pPr>
              <w:pStyle w:val="a4"/>
              <w:ind w:left="0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5061F2" w:rsidRPr="005061F2" w:rsidRDefault="005061F2" w:rsidP="005061F2">
      <w:pPr>
        <w:spacing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u w:val="single"/>
        </w:rPr>
      </w:pPr>
      <w:r w:rsidRPr="005061F2">
        <w:rPr>
          <w:rFonts w:ascii="Times New Roman" w:hAnsi="Times New Roman"/>
          <w:b/>
          <w:color w:val="000000"/>
          <w:sz w:val="28"/>
          <w:u w:val="single"/>
        </w:rPr>
        <w:t>Итоги мониторингового исследования уч-ся 9 класса по выбору профессии</w:t>
      </w:r>
    </w:p>
    <w:p w:rsidR="00EC1012" w:rsidRPr="00FE3001" w:rsidRDefault="001318EF" w:rsidP="00EC1012">
      <w:pPr>
        <w:spacing w:after="100" w:afterAutospacing="1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 w:rsidRPr="00F23D30">
        <w:rPr>
          <w:rFonts w:ascii="Times New Roman" w:hAnsi="Times New Roman"/>
          <w:color w:val="000000"/>
          <w:sz w:val="28"/>
        </w:rPr>
        <w:t>На сегодняшний день в мире насчитывается более 20 тыс. профессий и почти 40 тыс. специальностей</w:t>
      </w:r>
      <w:r>
        <w:rPr>
          <w:rFonts w:ascii="Times New Roman" w:hAnsi="Times New Roman"/>
          <w:color w:val="000000"/>
          <w:sz w:val="28"/>
        </w:rPr>
        <w:t>!</w:t>
      </w:r>
    </w:p>
    <w:p w:rsidR="00EC1012" w:rsidRPr="00EC1012" w:rsidRDefault="001809B3" w:rsidP="00FE3001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EC1012" w:rsidRPr="00EC10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посмотрим классификации профессий, на что надо обратить внимание при ознакомлении с конкретным видом труда. Любая профессия и специальность предъявляет определённые требования к человеку. Может случиться так, что психологические особенности вашего ребёнка будут не полностью соответствовать требованиям той профессии, которую вы хотели бы выбрать.</w:t>
      </w:r>
    </w:p>
    <w:p w:rsidR="002C5E39" w:rsidRDefault="002C5E39" w:rsidP="002C5E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Профессия</w:t>
      </w:r>
      <w:r w:rsidRPr="002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необходимая для общества, ограниченная (вследствие разделения труда) область приложения физических и духовных сил человека, дающая ему взамен приложенного им труда возможность существования и развития.</w:t>
      </w:r>
    </w:p>
    <w:p w:rsidR="006F2182" w:rsidRDefault="006F2182" w:rsidP="002C5E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врач, хирург, пластический хирург.</w:t>
      </w:r>
    </w:p>
    <w:p w:rsidR="006F2182" w:rsidRPr="002C5E39" w:rsidRDefault="006F2182" w:rsidP="002C5E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профессия.</w:t>
      </w:r>
    </w:p>
    <w:p w:rsidR="002C5E39" w:rsidRDefault="002C5E39" w:rsidP="006F2182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E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2C5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2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занятий в рамках одной профессии.</w:t>
      </w:r>
    </w:p>
    <w:p w:rsidR="006F2182" w:rsidRDefault="006F2182" w:rsidP="006F218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 – специальность.</w:t>
      </w:r>
    </w:p>
    <w:p w:rsidR="006F2182" w:rsidRPr="002C5E39" w:rsidRDefault="006F2182" w:rsidP="006F218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Пластический хирург – специализация.</w:t>
      </w:r>
    </w:p>
    <w:p w:rsidR="001318EF" w:rsidRPr="00F23D30" w:rsidRDefault="001318EF" w:rsidP="006F2182">
      <w:pPr>
        <w:spacing w:after="0"/>
        <w:ind w:firstLine="708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Необходимо научиться ориентироваться в мире профессий. В основном они классифицируются</w:t>
      </w:r>
      <w:r>
        <w:rPr>
          <w:rFonts w:ascii="Times New Roman" w:hAnsi="Times New Roman"/>
          <w:color w:val="000000"/>
          <w:sz w:val="28"/>
        </w:rPr>
        <w:t>:</w:t>
      </w:r>
    </w:p>
    <w:p w:rsidR="001318EF" w:rsidRPr="00F23D30" w:rsidRDefault="001318EF" w:rsidP="00FC0AF7">
      <w:p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b/>
          <w:bCs/>
          <w:i/>
          <w:iCs/>
          <w:color w:val="000000"/>
          <w:sz w:val="28"/>
        </w:rPr>
        <w:t>По характеру труда:</w:t>
      </w:r>
    </w:p>
    <w:p w:rsidR="001318EF" w:rsidRPr="00F23D30" w:rsidRDefault="001318EF" w:rsidP="00FC0AF7">
      <w:pPr>
        <w:numPr>
          <w:ilvl w:val="0"/>
          <w:numId w:val="2"/>
        </w:num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Физический или умственный труд</w:t>
      </w:r>
    </w:p>
    <w:p w:rsidR="001318EF" w:rsidRPr="00F23D30" w:rsidRDefault="001318EF" w:rsidP="00FC0AF7">
      <w:pPr>
        <w:numPr>
          <w:ilvl w:val="0"/>
          <w:numId w:val="2"/>
        </w:num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Исполнительский или творческий характер</w:t>
      </w:r>
    </w:p>
    <w:p w:rsidR="001318EF" w:rsidRPr="00F23D30" w:rsidRDefault="001318EF" w:rsidP="00FC0AF7">
      <w:p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b/>
          <w:bCs/>
          <w:i/>
          <w:iCs/>
          <w:color w:val="000000"/>
          <w:sz w:val="28"/>
        </w:rPr>
        <w:t>По уровню квалификации:</w:t>
      </w:r>
    </w:p>
    <w:p w:rsidR="001318EF" w:rsidRPr="00F23D30" w:rsidRDefault="001318EF" w:rsidP="00FC0AF7">
      <w:pPr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Профессии, требующие высшего образования;</w:t>
      </w:r>
    </w:p>
    <w:p w:rsidR="001318EF" w:rsidRPr="00F23D30" w:rsidRDefault="001318EF" w:rsidP="00FC0AF7">
      <w:pPr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Профессии, требующие среднего профессионального  образования;</w:t>
      </w:r>
    </w:p>
    <w:p w:rsidR="001318EF" w:rsidRPr="00F23D30" w:rsidRDefault="001318EF" w:rsidP="00FC0AF7">
      <w:pPr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color w:val="000000"/>
          <w:sz w:val="28"/>
        </w:rPr>
        <w:t>Профессии, не требующие квалификации;</w:t>
      </w:r>
    </w:p>
    <w:p w:rsidR="001318EF" w:rsidRPr="00F23D30" w:rsidRDefault="001318EF" w:rsidP="00FC0AF7">
      <w:pPr>
        <w:spacing w:after="0"/>
        <w:jc w:val="both"/>
        <w:rPr>
          <w:rFonts w:ascii="Arial" w:hAnsi="Arial" w:cs="Arial"/>
          <w:color w:val="000000"/>
        </w:rPr>
      </w:pPr>
      <w:r w:rsidRPr="00F23D30">
        <w:rPr>
          <w:rFonts w:ascii="Times New Roman" w:hAnsi="Times New Roman"/>
          <w:b/>
          <w:bCs/>
          <w:i/>
          <w:iCs/>
          <w:color w:val="000000"/>
          <w:sz w:val="28"/>
        </w:rPr>
        <w:t>По предмету и характеру труда:</w:t>
      </w:r>
    </w:p>
    <w:p w:rsidR="001318EF" w:rsidRPr="00F23D30" w:rsidRDefault="001318EF" w:rsidP="00FC0AF7">
      <w:pPr>
        <w:numPr>
          <w:ilvl w:val="0"/>
          <w:numId w:val="4"/>
        </w:numPr>
        <w:spacing w:after="0"/>
        <w:jc w:val="both"/>
        <w:rPr>
          <w:rFonts w:ascii="Arial" w:hAnsi="Arial" w:cs="Arial"/>
          <w:i/>
          <w:color w:val="000000"/>
        </w:rPr>
      </w:pPr>
      <w:r w:rsidRPr="00B01E4C">
        <w:rPr>
          <w:rFonts w:ascii="Times New Roman" w:hAnsi="Times New Roman"/>
          <w:i/>
          <w:color w:val="000000"/>
          <w:sz w:val="28"/>
        </w:rPr>
        <w:t>Человек</w:t>
      </w:r>
    </w:p>
    <w:p w:rsidR="001318EF" w:rsidRPr="00F23D30" w:rsidRDefault="001318EF" w:rsidP="00FC0AF7">
      <w:pPr>
        <w:numPr>
          <w:ilvl w:val="0"/>
          <w:numId w:val="4"/>
        </w:numPr>
        <w:spacing w:after="0"/>
        <w:jc w:val="both"/>
        <w:rPr>
          <w:rFonts w:ascii="Arial" w:hAnsi="Arial" w:cs="Arial"/>
          <w:i/>
          <w:color w:val="000000"/>
        </w:rPr>
      </w:pPr>
      <w:r w:rsidRPr="00B01E4C">
        <w:rPr>
          <w:rFonts w:ascii="Times New Roman" w:hAnsi="Times New Roman"/>
          <w:i/>
          <w:color w:val="000000"/>
          <w:sz w:val="28"/>
        </w:rPr>
        <w:t>Техника</w:t>
      </w:r>
    </w:p>
    <w:p w:rsidR="001318EF" w:rsidRPr="00F23D30" w:rsidRDefault="001318EF" w:rsidP="00FC0AF7">
      <w:pPr>
        <w:numPr>
          <w:ilvl w:val="0"/>
          <w:numId w:val="4"/>
        </w:numPr>
        <w:spacing w:after="0"/>
        <w:jc w:val="both"/>
        <w:rPr>
          <w:rFonts w:ascii="Arial" w:hAnsi="Arial" w:cs="Arial"/>
          <w:i/>
          <w:color w:val="000000"/>
        </w:rPr>
      </w:pPr>
      <w:r w:rsidRPr="00B01E4C">
        <w:rPr>
          <w:rFonts w:ascii="Times New Roman" w:hAnsi="Times New Roman"/>
          <w:i/>
          <w:color w:val="000000"/>
          <w:sz w:val="28"/>
        </w:rPr>
        <w:t>Знаковая система (информация)</w:t>
      </w:r>
    </w:p>
    <w:p w:rsidR="001318EF" w:rsidRPr="00F23D30" w:rsidRDefault="001318EF" w:rsidP="00FC0AF7">
      <w:pPr>
        <w:numPr>
          <w:ilvl w:val="0"/>
          <w:numId w:val="4"/>
        </w:numPr>
        <w:spacing w:after="0"/>
        <w:jc w:val="both"/>
        <w:rPr>
          <w:rFonts w:ascii="Arial" w:hAnsi="Arial" w:cs="Arial"/>
          <w:i/>
          <w:color w:val="000000"/>
        </w:rPr>
      </w:pPr>
      <w:r w:rsidRPr="00B01E4C">
        <w:rPr>
          <w:rFonts w:ascii="Times New Roman" w:hAnsi="Times New Roman"/>
          <w:i/>
          <w:color w:val="000000"/>
          <w:sz w:val="28"/>
        </w:rPr>
        <w:t>Художественный образ</w:t>
      </w:r>
    </w:p>
    <w:p w:rsidR="001318EF" w:rsidRPr="00F23D30" w:rsidRDefault="001318EF" w:rsidP="00FC0AF7">
      <w:pPr>
        <w:numPr>
          <w:ilvl w:val="0"/>
          <w:numId w:val="4"/>
        </w:numPr>
        <w:spacing w:after="0"/>
        <w:jc w:val="both"/>
        <w:rPr>
          <w:rFonts w:ascii="Arial" w:hAnsi="Arial" w:cs="Arial"/>
          <w:i/>
          <w:color w:val="000000"/>
        </w:rPr>
      </w:pPr>
      <w:r w:rsidRPr="00B01E4C">
        <w:rPr>
          <w:rFonts w:ascii="Times New Roman" w:hAnsi="Times New Roman"/>
          <w:i/>
          <w:color w:val="000000"/>
          <w:sz w:val="28"/>
        </w:rPr>
        <w:t>Природа.</w:t>
      </w:r>
    </w:p>
    <w:p w:rsidR="001318EF" w:rsidRDefault="001318EF" w:rsidP="00FC0AF7">
      <w:pPr>
        <w:spacing w:after="0"/>
        <w:ind w:firstLine="708"/>
        <w:jc w:val="both"/>
        <w:rPr>
          <w:rFonts w:ascii="Times New Roman" w:hAnsi="Times New Roman"/>
          <w:i/>
          <w:iCs/>
          <w:color w:val="00B05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Остановимся на последнем. </w:t>
      </w:r>
      <w:r w:rsidRPr="00F23D30">
        <w:rPr>
          <w:rFonts w:ascii="Times New Roman" w:hAnsi="Times New Roman"/>
          <w:color w:val="000000"/>
          <w:sz w:val="28"/>
        </w:rPr>
        <w:t>Известный психолог Е. А. Климов разделил  все профессии на пять групп в соответствии с использованием предметов труда</w:t>
      </w:r>
      <w:r>
        <w:rPr>
          <w:rFonts w:ascii="Times New Roman" w:hAnsi="Times New Roman"/>
          <w:color w:val="000000"/>
          <w:sz w:val="28"/>
        </w:rPr>
        <w:t>:</w:t>
      </w:r>
      <w:r w:rsidRPr="00F23D30">
        <w:rPr>
          <w:rFonts w:ascii="Times New Roman" w:hAnsi="Times New Roman"/>
          <w:i/>
          <w:iCs/>
          <w:color w:val="00B050"/>
          <w:sz w:val="28"/>
        </w:rPr>
        <w:t> </w:t>
      </w:r>
    </w:p>
    <w:tbl>
      <w:tblPr>
        <w:tblStyle w:val="a5"/>
        <w:tblW w:w="10456" w:type="dxa"/>
        <w:tblLook w:val="04A0"/>
      </w:tblPr>
      <w:tblGrid>
        <w:gridCol w:w="3816"/>
        <w:gridCol w:w="6640"/>
      </w:tblGrid>
      <w:tr w:rsidR="001318EF" w:rsidTr="00FC0AF7">
        <w:tc>
          <w:tcPr>
            <w:tcW w:w="3816" w:type="dxa"/>
          </w:tcPr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Человек - природа</w:t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1434" cy="898572"/>
                  <wp:effectExtent l="19050" t="0" r="5316" b="0"/>
                  <wp:docPr id="16" name="Рисунок 16" descr="http://bookz.ru/authors/galina-6alaeva/kem-mne-_171/i_0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bookz.ru/authors/galina-6alaeva/kem-mne-_171/i_0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044" cy="908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640" w:type="dxa"/>
          </w:tcPr>
          <w:p w:rsidR="001318EF" w:rsidRPr="00B01E4C" w:rsidRDefault="001318EF" w:rsidP="005259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Этот тип объединяет профессии, представители которых имеют дело с объектами, явлениями и процессами живой и неживой природы. Для них характерен общий предмет труда - животные и растения, почва и воздушная среда - природа. 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ветеринар 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агроном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гидролог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овцевод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механизатор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тракторист и т.д.</w:t>
            </w:r>
          </w:p>
        </w:tc>
      </w:tr>
      <w:tr w:rsidR="001318EF" w:rsidTr="00FC0AF7">
        <w:tc>
          <w:tcPr>
            <w:tcW w:w="3816" w:type="dxa"/>
          </w:tcPr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Человек-техника</w:t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1E4C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0169" cy="786963"/>
                  <wp:effectExtent l="19050" t="0" r="7531" b="0"/>
                  <wp:docPr id="3" name="Рисунок 4" descr="http://1.bp.blogspot.com/-9Ttp4JwML94/UUnh18Z0jtI/AAAAAAAARx8/kW3HG06yRR4/s1600/%D0%B2%D0%BE%D0%B4%D0%B8%D1%82%D0%B5%D0%BB%D1%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1.bp.blogspot.com/-9Ttp4JwML94/UUnh18Z0jtI/AAAAAAAARx8/kW3HG06yRR4/s1600/%D0%B2%D0%BE%D0%B4%D0%B8%D1%82%D0%B5%D0%BB%D1%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240" t="8737" r="6957" b="240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791" cy="79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</w:tcPr>
          <w:p w:rsidR="001318EF" w:rsidRPr="00B01E4C" w:rsidRDefault="001318EF" w:rsidP="005259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Это люди, использующие технические устройства. 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пилоты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водители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матросы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электромонтёры</w:t>
            </w:r>
          </w:p>
          <w:p w:rsidR="001318EF" w:rsidRPr="00B01E4C" w:rsidRDefault="001318EF" w:rsidP="001318E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слесари и т.д.</w:t>
            </w:r>
          </w:p>
        </w:tc>
      </w:tr>
      <w:tr w:rsidR="001318EF" w:rsidTr="00FC0AF7">
        <w:tc>
          <w:tcPr>
            <w:tcW w:w="3816" w:type="dxa"/>
          </w:tcPr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Человек-человек</w:t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1433" cy="898187"/>
                  <wp:effectExtent l="19050" t="0" r="5317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850" cy="904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640" w:type="dxa"/>
          </w:tcPr>
          <w:p w:rsidR="001318EF" w:rsidRDefault="001318EF" w:rsidP="005259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Тут для специалиста предметом труда является другой человек, а характерной чертой деятельности - необходимость воздействия на других людей. 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читель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рач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журналист 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продавец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т.д.</w:t>
            </w:r>
          </w:p>
        </w:tc>
      </w:tr>
      <w:tr w:rsidR="001318EF" w:rsidTr="00FC0AF7">
        <w:tc>
          <w:tcPr>
            <w:tcW w:w="3816" w:type="dxa"/>
          </w:tcPr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Человек - знаковая система.</w:t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1E4C"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45601" cy="808074"/>
                  <wp:effectExtent l="19050" t="0" r="2099" b="0"/>
                  <wp:docPr id="10" name="Рисунок 10" descr="http://www.ampravda.ru/files/articles-2/53302/pap75o6o63t2-6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ampravda.ru/files/articles-2/53302/pap75o6o63t2-6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131" cy="808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</w:tcPr>
          <w:p w:rsidR="001318EF" w:rsidRDefault="001318EF" w:rsidP="005259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Люди, выбравшие этот тип профессиональной деятельности, должны уметь оперировать абстрактными понятиями, иметь широкий кругозор.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ухгалтеры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</w:t>
            </w: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чёные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операторы ЭВМ</w:t>
            </w:r>
          </w:p>
          <w:p w:rsidR="001318EF" w:rsidRPr="00FC0AF7" w:rsidRDefault="001318EF" w:rsidP="00FC0AF7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люди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B2D73">
              <w:rPr>
                <w:rFonts w:ascii="Times New Roman" w:hAnsi="Times New Roman"/>
                <w:color w:val="000000"/>
                <w:sz w:val="24"/>
                <w:szCs w:val="24"/>
              </w:rPr>
              <w:t>работающие в лабораториях, научных центрах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т.д.</w:t>
            </w:r>
          </w:p>
        </w:tc>
      </w:tr>
      <w:tr w:rsidR="001318EF" w:rsidTr="00FC0AF7">
        <w:tc>
          <w:tcPr>
            <w:tcW w:w="3816" w:type="dxa"/>
          </w:tcPr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E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Человек - художественный образ</w:t>
            </w:r>
          </w:p>
          <w:p w:rsidR="001318EF" w:rsidRPr="00B01E4C" w:rsidRDefault="001318EF" w:rsidP="005259A2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1E4C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6374" cy="733084"/>
                  <wp:effectExtent l="19050" t="0" r="0" b="0"/>
                  <wp:docPr id="13" name="Рисунок 13" descr="http://cdn.imgbb.ru/user/94/949075/201501/52e67e33ffb89f65ef4ecf5f2052b7f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cdn.imgbb.ru/user/94/949075/201501/52e67e33ffb89f65ef4ecf5f2052b7f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0656" b="45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107" cy="735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</w:tcPr>
          <w:p w:rsidR="001318EF" w:rsidRDefault="001318EF" w:rsidP="005259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E4C">
              <w:rPr>
                <w:rFonts w:ascii="Times New Roman" w:hAnsi="Times New Roman"/>
                <w:color w:val="000000"/>
                <w:sz w:val="24"/>
                <w:szCs w:val="24"/>
              </w:rPr>
              <w:t>Людей этого типы отличает наличие живого образного мышления, художественная фантазия, талант.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художники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стилисты</w:t>
            </w:r>
          </w:p>
          <w:p w:rsidR="001318EF" w:rsidRPr="00CB2D73" w:rsidRDefault="001318EF" w:rsidP="001318EF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модельеры</w:t>
            </w:r>
          </w:p>
          <w:p w:rsidR="001318EF" w:rsidRPr="00FC0AF7" w:rsidRDefault="001318EF" w:rsidP="00FC0AF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парикмахеры и т.д.</w:t>
            </w:r>
          </w:p>
        </w:tc>
      </w:tr>
    </w:tbl>
    <w:p w:rsidR="001318EF" w:rsidRDefault="001318EF" w:rsidP="00FC0AF7">
      <w:pPr>
        <w:spacing w:after="0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Это общие приблизительные требования к человеку, выбравшему определенный тип деятельности. </w:t>
      </w:r>
    </w:p>
    <w:p w:rsidR="005061F2" w:rsidRPr="005061F2" w:rsidRDefault="005061F2" w:rsidP="00FC0AF7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u w:val="single"/>
        </w:rPr>
      </w:pPr>
      <w:r w:rsidRPr="005061F2">
        <w:rPr>
          <w:rFonts w:ascii="Times New Roman" w:hAnsi="Times New Roman"/>
          <w:b/>
          <w:color w:val="000000"/>
          <w:sz w:val="28"/>
          <w:u w:val="single"/>
        </w:rPr>
        <w:t>Итоги анкетирования наклонностей учащихся в определении профессии</w:t>
      </w:r>
    </w:p>
    <w:p w:rsidR="00FC0AF7" w:rsidRDefault="00FC0AF7" w:rsidP="00FC0AF7">
      <w:pPr>
        <w:ind w:left="720"/>
        <w:jc w:val="both"/>
        <w:rPr>
          <w:rFonts w:ascii="Times New Roman" w:hAnsi="Times New Roman"/>
          <w:b/>
          <w:bCs/>
          <w:color w:val="000000"/>
          <w:sz w:val="28"/>
          <w:lang w:val="en-US"/>
        </w:rPr>
      </w:pPr>
      <w:r w:rsidRPr="00FC0AF7">
        <w:rPr>
          <w:rFonts w:ascii="Times New Roman" w:hAnsi="Times New Roman"/>
          <w:b/>
          <w:bCs/>
          <w:color w:val="000000"/>
          <w:sz w:val="28"/>
        </w:rPr>
        <w:t>Ошибки при выборе профессии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увлечение внешней или частной стороной профессии;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выбор «за компанию» с друзьями;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неумение разбираться в мотивах выбора и т.д.;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незнание пути получения профессии;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неправильное отношение к различным обстоятельствам выбора;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перенос отношения к человеку - представителю той или иной профессии – на отношение к самой профессии;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отождествление школьного учебного предмета с профессией;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 xml:space="preserve">устарелое представление о характере труда в сфере материального производства; </w:t>
      </w:r>
    </w:p>
    <w:p w:rsidR="003D1E64" w:rsidRPr="00FC0AF7" w:rsidRDefault="006F2182" w:rsidP="00FE3001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неумение (без учета индивидуальных особенностей) разобраться в своих личностных качествах (склонностях, способностях, подготовленности и т.д.);</w:t>
      </w:r>
    </w:p>
    <w:p w:rsidR="003D1E64" w:rsidRPr="00FC0AF7" w:rsidRDefault="006F2182" w:rsidP="00FC0AF7">
      <w:pPr>
        <w:numPr>
          <w:ilvl w:val="0"/>
          <w:numId w:val="13"/>
        </w:num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 xml:space="preserve">предрассудки относительно некоторых важных для общества занятий, которые иногда считаются </w:t>
      </w:r>
      <w:proofErr w:type="spellStart"/>
      <w:r w:rsidRPr="00FC0AF7">
        <w:rPr>
          <w:rFonts w:ascii="Times New Roman" w:hAnsi="Times New Roman"/>
          <w:bCs/>
          <w:color w:val="000000"/>
          <w:sz w:val="28"/>
        </w:rPr>
        <w:t>непрестижными</w:t>
      </w:r>
      <w:proofErr w:type="spellEnd"/>
      <w:r w:rsidRPr="00FC0AF7">
        <w:rPr>
          <w:rFonts w:ascii="Times New Roman" w:hAnsi="Times New Roman"/>
          <w:bCs/>
          <w:color w:val="000000"/>
          <w:sz w:val="28"/>
        </w:rPr>
        <w:t xml:space="preserve"> («дворник», «уборщица» и др.).</w:t>
      </w:r>
    </w:p>
    <w:p w:rsidR="00FC0AF7" w:rsidRPr="00C6457E" w:rsidRDefault="00FC0AF7" w:rsidP="00FC0AF7">
      <w:pPr>
        <w:ind w:left="720"/>
        <w:jc w:val="both"/>
        <w:rPr>
          <w:rFonts w:ascii="Times New Roman" w:hAnsi="Times New Roman"/>
          <w:b/>
          <w:color w:val="000000"/>
          <w:sz w:val="28"/>
        </w:rPr>
      </w:pPr>
      <w:r w:rsidRPr="00FC0AF7">
        <w:rPr>
          <w:rFonts w:ascii="Times New Roman" w:hAnsi="Times New Roman"/>
          <w:b/>
          <w:color w:val="000000"/>
          <w:sz w:val="28"/>
        </w:rPr>
        <w:t>Рекомендации по выбору профессии детьми</w:t>
      </w:r>
      <w:r w:rsidR="006F2182">
        <w:rPr>
          <w:rFonts w:ascii="Times New Roman" w:hAnsi="Times New Roman"/>
          <w:b/>
          <w:color w:val="000000"/>
          <w:sz w:val="28"/>
        </w:rPr>
        <w:t xml:space="preserve"> </w:t>
      </w:r>
      <w:r w:rsidRPr="00FC0AF7">
        <w:rPr>
          <w:rFonts w:ascii="Times New Roman" w:hAnsi="Times New Roman"/>
          <w:b/>
          <w:color w:val="000000"/>
          <w:sz w:val="28"/>
        </w:rPr>
        <w:t>(для родителей):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Каждый сам выбирает свою профессию и сам должен ошибаться и учиться на своих ошибках; советы нужно слушать, а решать и поступать по-своему.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>Осознайте ценность выбора вашего ребенк</w:t>
      </w:r>
      <w:proofErr w:type="gramStart"/>
      <w:r w:rsidRPr="00FC0AF7">
        <w:rPr>
          <w:rFonts w:ascii="Times New Roman" w:hAnsi="Times New Roman"/>
          <w:color w:val="000000"/>
          <w:sz w:val="28"/>
        </w:rPr>
        <w:t>а(</w:t>
      </w:r>
      <w:proofErr w:type="gramEnd"/>
      <w:r w:rsidRPr="00FC0AF7">
        <w:rPr>
          <w:rFonts w:ascii="Times New Roman" w:hAnsi="Times New Roman"/>
          <w:color w:val="000000"/>
          <w:sz w:val="28"/>
        </w:rPr>
        <w:t xml:space="preserve">для себя и для </w:t>
      </w:r>
      <w:proofErr w:type="spellStart"/>
      <w:r w:rsidRPr="00FC0AF7">
        <w:rPr>
          <w:rFonts w:ascii="Times New Roman" w:hAnsi="Times New Roman"/>
          <w:color w:val="000000"/>
          <w:sz w:val="28"/>
        </w:rPr>
        <w:t>обще¬ства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), изучайте профессию и всё, что с ней связано.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Сориентируйтесь в конкретной социально-экономической </w:t>
      </w:r>
      <w:proofErr w:type="spellStart"/>
      <w:r w:rsidRPr="00FC0AF7">
        <w:rPr>
          <w:rFonts w:ascii="Times New Roman" w:hAnsi="Times New Roman"/>
          <w:color w:val="000000"/>
          <w:sz w:val="28"/>
        </w:rPr>
        <w:t>си¬туации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(потребность, престижность, зарплата и др.).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Произнося «Я хочу», знайте, что вы можете и что надо в </w:t>
      </w:r>
      <w:proofErr w:type="spellStart"/>
      <w:r w:rsidRPr="00FC0AF7">
        <w:rPr>
          <w:rFonts w:ascii="Times New Roman" w:hAnsi="Times New Roman"/>
          <w:color w:val="000000"/>
          <w:sz w:val="28"/>
        </w:rPr>
        <w:t>дан¬ных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обстоятельствах.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Выделите дальнюю профессиональную цель (мечту), </w:t>
      </w:r>
      <w:proofErr w:type="spellStart"/>
      <w:r w:rsidRPr="00FC0AF7">
        <w:rPr>
          <w:rFonts w:ascii="Times New Roman" w:hAnsi="Times New Roman"/>
          <w:color w:val="000000"/>
          <w:sz w:val="28"/>
        </w:rPr>
        <w:t>соотне¬сите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её с другими жизненными целями (личностными, семейными, </w:t>
      </w:r>
      <w:proofErr w:type="spellStart"/>
      <w:r w:rsidRPr="00FC0AF7">
        <w:rPr>
          <w:rFonts w:ascii="Times New Roman" w:hAnsi="Times New Roman"/>
          <w:color w:val="000000"/>
          <w:sz w:val="28"/>
        </w:rPr>
        <w:t>досуговыми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).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Помогите ему построить для себя систему ближних и средних перспектив как этапов движения к дальней цели.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lastRenderedPageBreak/>
        <w:t xml:space="preserve">Не бойтесь поиска, риска, смело исправляйте ошибки, </w:t>
      </w:r>
      <w:proofErr w:type="spellStart"/>
      <w:r w:rsidRPr="00FC0AF7">
        <w:rPr>
          <w:rFonts w:ascii="Times New Roman" w:hAnsi="Times New Roman"/>
          <w:color w:val="000000"/>
          <w:sz w:val="28"/>
        </w:rPr>
        <w:t>возвра¬щайтесь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с неправильно избранного пути.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Выбирать следует не только профессию, а и связанный с ней образ жизни и подходящий для вас вид деятельности.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Будьте ответственны в решениях: жизнь не знает черновиков.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Имейте резервный вариант на случай неудачи по основному направлению.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Осознайте трудности (внешние и внутренние) на пути к </w:t>
      </w:r>
      <w:proofErr w:type="spellStart"/>
      <w:r w:rsidRPr="00FC0AF7">
        <w:rPr>
          <w:rFonts w:ascii="Times New Roman" w:hAnsi="Times New Roman"/>
          <w:color w:val="000000"/>
          <w:sz w:val="28"/>
        </w:rPr>
        <w:t>наме¬ченным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целям.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Наметьте (спланируйте) пути и средства преодоления </w:t>
      </w:r>
      <w:proofErr w:type="spellStart"/>
      <w:r w:rsidRPr="00FC0AF7">
        <w:rPr>
          <w:rFonts w:ascii="Times New Roman" w:hAnsi="Times New Roman"/>
          <w:color w:val="000000"/>
          <w:sz w:val="28"/>
        </w:rPr>
        <w:t>труд¬ностей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. </w:t>
      </w:r>
    </w:p>
    <w:p w:rsidR="003D1E64" w:rsidRPr="00FC0AF7" w:rsidRDefault="006F2182" w:rsidP="00FE3001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Для приближения мечты надо много работать, читать, думать. </w:t>
      </w:r>
    </w:p>
    <w:p w:rsidR="003D1E64" w:rsidRPr="00FC0AF7" w:rsidRDefault="006F2182" w:rsidP="00FC0AF7">
      <w:pPr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 xml:space="preserve">Родителям необходимо учитывать степень влияния </w:t>
      </w:r>
      <w:proofErr w:type="spellStart"/>
      <w:r w:rsidRPr="00FC0AF7">
        <w:rPr>
          <w:rFonts w:ascii="Times New Roman" w:hAnsi="Times New Roman"/>
          <w:color w:val="000000"/>
          <w:sz w:val="28"/>
        </w:rPr>
        <w:t>сверстникв</w:t>
      </w:r>
      <w:proofErr w:type="spellEnd"/>
      <w:r w:rsidRPr="00FC0AF7">
        <w:rPr>
          <w:rFonts w:ascii="Times New Roman" w:hAnsi="Times New Roman"/>
          <w:color w:val="000000"/>
          <w:sz w:val="28"/>
        </w:rPr>
        <w:t xml:space="preserve"> на решение сына или дочери и </w:t>
      </w:r>
      <w:proofErr w:type="gramStart"/>
      <w:r w:rsidRPr="00FC0AF7">
        <w:rPr>
          <w:rFonts w:ascii="Times New Roman" w:hAnsi="Times New Roman"/>
          <w:color w:val="000000"/>
          <w:sz w:val="28"/>
        </w:rPr>
        <w:t>на сколько</w:t>
      </w:r>
      <w:proofErr w:type="gramEnd"/>
      <w:r w:rsidRPr="00FC0AF7">
        <w:rPr>
          <w:rFonts w:ascii="Times New Roman" w:hAnsi="Times New Roman"/>
          <w:color w:val="000000"/>
          <w:sz w:val="28"/>
        </w:rPr>
        <w:t xml:space="preserve"> такое влияние оказывается положительным </w:t>
      </w:r>
    </w:p>
    <w:p w:rsidR="00FC0AF7" w:rsidRPr="00C6457E" w:rsidRDefault="00FC0AF7" w:rsidP="00FC0AF7">
      <w:pPr>
        <w:ind w:left="720"/>
        <w:jc w:val="both"/>
        <w:rPr>
          <w:rFonts w:ascii="Times New Roman" w:hAnsi="Times New Roman"/>
          <w:b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Пять шагов психологической</w:t>
      </w:r>
      <w:r w:rsidRPr="00FC0AF7">
        <w:rPr>
          <w:rFonts w:ascii="Times New Roman" w:hAnsi="Times New Roman"/>
          <w:b/>
          <w:bCs/>
          <w:color w:val="000000"/>
          <w:sz w:val="28"/>
        </w:rPr>
        <w:t xml:space="preserve"> поддержки вашего взрослеющего ребёнка </w:t>
      </w:r>
      <w:r w:rsidRPr="00FC0AF7">
        <w:rPr>
          <w:rFonts w:ascii="Times New Roman" w:hAnsi="Times New Roman"/>
          <w:b/>
          <w:color w:val="000000"/>
          <w:sz w:val="28"/>
        </w:rPr>
        <w:br/>
      </w:r>
      <w:r w:rsidRPr="00FC0AF7">
        <w:rPr>
          <w:rFonts w:ascii="Times New Roman" w:hAnsi="Times New Roman"/>
          <w:b/>
          <w:bCs/>
          <w:color w:val="000000"/>
          <w:sz w:val="28"/>
        </w:rPr>
        <w:t>при выборе профессии</w:t>
      </w:r>
    </w:p>
    <w:p w:rsidR="003D1E64" w:rsidRPr="00FC0AF7" w:rsidRDefault="006F2182" w:rsidP="00FE3001">
      <w:p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/>
          <w:bCs/>
          <w:color w:val="000000"/>
          <w:sz w:val="28"/>
        </w:rPr>
        <w:t>1</w:t>
      </w:r>
      <w:r w:rsidRPr="00FC0AF7">
        <w:rPr>
          <w:rFonts w:ascii="Times New Roman" w:hAnsi="Times New Roman"/>
          <w:bCs/>
          <w:color w:val="000000"/>
          <w:sz w:val="28"/>
        </w:rPr>
        <w:t xml:space="preserve">) В первую очередь найдите «золотую середину» между инициативой ребёнка и вашим активным участием. Крайние позиции: «Пусть всё решит сам!» и «Что он без меня решит!» - в конечном </w:t>
      </w:r>
      <w:proofErr w:type="gramStart"/>
      <w:r w:rsidRPr="00FC0AF7">
        <w:rPr>
          <w:rFonts w:ascii="Times New Roman" w:hAnsi="Times New Roman"/>
          <w:bCs/>
          <w:color w:val="000000"/>
          <w:sz w:val="28"/>
        </w:rPr>
        <w:t>счете</w:t>
      </w:r>
      <w:proofErr w:type="gramEnd"/>
      <w:r w:rsidRPr="00FC0AF7">
        <w:rPr>
          <w:rFonts w:ascii="Times New Roman" w:hAnsi="Times New Roman"/>
          <w:bCs/>
          <w:color w:val="000000"/>
          <w:sz w:val="28"/>
        </w:rPr>
        <w:t xml:space="preserve"> приведут к отчуждению между вами. Оценивайте способность вашего ребенка быть ответственным и самостоятельным.</w:t>
      </w:r>
    </w:p>
    <w:p w:rsidR="003D1E64" w:rsidRPr="00FC0AF7" w:rsidRDefault="006F2182" w:rsidP="00FE3001">
      <w:p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2) Важно выяснить,  чем руководствуется ребенок, выбирая профессию, какие её стороны его особенно привлекают: престижность, возможность добиться успеха и славы, высокие заработки, стремление быть похожим на кого-то, любопытство.</w:t>
      </w:r>
    </w:p>
    <w:p w:rsidR="00FC0AF7" w:rsidRPr="00C6457E" w:rsidRDefault="00FC0AF7" w:rsidP="00FE3001">
      <w:pPr>
        <w:jc w:val="both"/>
        <w:rPr>
          <w:rFonts w:ascii="Times New Roman" w:hAnsi="Times New Roman"/>
          <w:bCs/>
          <w:color w:val="000000"/>
          <w:sz w:val="28"/>
        </w:rPr>
      </w:pPr>
      <w:r w:rsidRPr="00FC0AF7">
        <w:rPr>
          <w:rFonts w:ascii="Times New Roman" w:hAnsi="Times New Roman"/>
          <w:bCs/>
          <w:color w:val="000000"/>
          <w:sz w:val="28"/>
        </w:rPr>
        <w:t>3) Ваш долг помочь ребенку реализовать пока ещё скрытые способности, распознать тот потенциал, который может раскрыться позже.</w:t>
      </w:r>
    </w:p>
    <w:p w:rsidR="003D1E64" w:rsidRPr="00FC0AF7" w:rsidRDefault="00FC0AF7" w:rsidP="00FE3001">
      <w:p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>4</w:t>
      </w:r>
      <w:r w:rsidR="006F2182" w:rsidRPr="00FC0AF7">
        <w:rPr>
          <w:rFonts w:ascii="Times New Roman" w:hAnsi="Times New Roman"/>
          <w:color w:val="000000"/>
          <w:sz w:val="28"/>
        </w:rPr>
        <w:t>) Помогите ребенку соотнести профессиональные намерения с минусами профессии. В ходе такого сопоставления ваш ребенок станет думать о своем выборе гораздо реалистичнее.</w:t>
      </w:r>
    </w:p>
    <w:p w:rsidR="00FC0AF7" w:rsidRPr="00FE3001" w:rsidRDefault="006F2182" w:rsidP="00FE3001">
      <w:pPr>
        <w:jc w:val="both"/>
        <w:rPr>
          <w:rFonts w:ascii="Times New Roman" w:hAnsi="Times New Roman"/>
          <w:color w:val="000000"/>
          <w:sz w:val="28"/>
        </w:rPr>
      </w:pPr>
      <w:r w:rsidRPr="00FC0AF7">
        <w:rPr>
          <w:rFonts w:ascii="Times New Roman" w:hAnsi="Times New Roman"/>
          <w:color w:val="000000"/>
          <w:sz w:val="28"/>
        </w:rPr>
        <w:t>5) Помогите ребенку сделать свой профессиональный выбор более конкретным – пусть он вместе с вами попробует построить план своей карьеры. Возможно, этот план не будет реальным проектом, важно, чтобы ребенок продумал сделанный им выбор во времени. Способность планировать напрямую зависит от готовности подростк</w:t>
      </w:r>
      <w:r w:rsidR="00FE3001">
        <w:rPr>
          <w:rFonts w:ascii="Times New Roman" w:hAnsi="Times New Roman"/>
          <w:color w:val="000000"/>
          <w:sz w:val="28"/>
        </w:rPr>
        <w:t>а взять на себя ответственность.</w:t>
      </w:r>
    </w:p>
    <w:sectPr w:rsidR="00FC0AF7" w:rsidRPr="00FE3001" w:rsidSect="000B70A4">
      <w:footerReference w:type="default" r:id="rId13"/>
      <w:pgSz w:w="11906" w:h="16838"/>
      <w:pgMar w:top="567" w:right="566" w:bottom="851" w:left="709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0A4" w:rsidRDefault="000B70A4" w:rsidP="000B70A4">
      <w:pPr>
        <w:spacing w:after="0" w:line="240" w:lineRule="auto"/>
      </w:pPr>
      <w:r>
        <w:separator/>
      </w:r>
    </w:p>
  </w:endnote>
  <w:endnote w:type="continuationSeparator" w:id="0">
    <w:p w:rsidR="000B70A4" w:rsidRDefault="000B70A4" w:rsidP="000B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813"/>
      <w:docPartObj>
        <w:docPartGallery w:val="Page Numbers (Bottom of Page)"/>
        <w:docPartUnique/>
      </w:docPartObj>
    </w:sdtPr>
    <w:sdtContent>
      <w:p w:rsidR="000B70A4" w:rsidRDefault="000B70A4">
        <w:pPr>
          <w:pStyle w:val="aa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B70A4" w:rsidRDefault="000B70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0A4" w:rsidRDefault="000B70A4" w:rsidP="000B70A4">
      <w:pPr>
        <w:spacing w:after="0" w:line="240" w:lineRule="auto"/>
      </w:pPr>
      <w:r>
        <w:separator/>
      </w:r>
    </w:p>
  </w:footnote>
  <w:footnote w:type="continuationSeparator" w:id="0">
    <w:p w:rsidR="000B70A4" w:rsidRDefault="000B70A4" w:rsidP="000B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52B3"/>
    <w:multiLevelType w:val="hybridMultilevel"/>
    <w:tmpl w:val="C96830A4"/>
    <w:lvl w:ilvl="0" w:tplc="6E7A9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46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127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6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2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2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C6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14D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416023"/>
    <w:multiLevelType w:val="multilevel"/>
    <w:tmpl w:val="BE94C47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36435E"/>
    <w:multiLevelType w:val="hybridMultilevel"/>
    <w:tmpl w:val="74BA8A88"/>
    <w:lvl w:ilvl="0" w:tplc="0AFA9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644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C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83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24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EC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0C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B28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580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B80BF4"/>
    <w:multiLevelType w:val="hybridMultilevel"/>
    <w:tmpl w:val="A2E48402"/>
    <w:lvl w:ilvl="0" w:tplc="DFE01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A07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D65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841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A22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2E3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58A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826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125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7746BE1"/>
    <w:multiLevelType w:val="hybridMultilevel"/>
    <w:tmpl w:val="CFB85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063F71"/>
    <w:multiLevelType w:val="hybridMultilevel"/>
    <w:tmpl w:val="0BE6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3B101E"/>
    <w:multiLevelType w:val="hybridMultilevel"/>
    <w:tmpl w:val="27F64E34"/>
    <w:lvl w:ilvl="0" w:tplc="944EF39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78AED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482CE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1EE97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7CA15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F664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CE28C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E62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14AC5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5E5396"/>
    <w:multiLevelType w:val="hybridMultilevel"/>
    <w:tmpl w:val="08D40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D7B0E"/>
    <w:multiLevelType w:val="hybridMultilevel"/>
    <w:tmpl w:val="3E7A61E0"/>
    <w:lvl w:ilvl="0" w:tplc="4572998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F6A69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87E6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2A544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A4B1C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03B6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FEB8C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38DF3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16F91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87AA5"/>
    <w:multiLevelType w:val="hybridMultilevel"/>
    <w:tmpl w:val="A322C272"/>
    <w:lvl w:ilvl="0" w:tplc="38081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C66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85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E3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AC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CB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4A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4F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9653CB4"/>
    <w:multiLevelType w:val="hybridMultilevel"/>
    <w:tmpl w:val="155AA5F4"/>
    <w:lvl w:ilvl="0" w:tplc="FEF46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82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A0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8E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01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4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60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4B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A0E0E44"/>
    <w:multiLevelType w:val="hybridMultilevel"/>
    <w:tmpl w:val="D0C6F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00078"/>
    <w:multiLevelType w:val="hybridMultilevel"/>
    <w:tmpl w:val="4ED8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A6898"/>
    <w:multiLevelType w:val="hybridMultilevel"/>
    <w:tmpl w:val="A55C5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07368A"/>
    <w:multiLevelType w:val="multilevel"/>
    <w:tmpl w:val="F010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8C5F50"/>
    <w:multiLevelType w:val="multilevel"/>
    <w:tmpl w:val="9A7E82E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  <w:num w:numId="13">
    <w:abstractNumId w:val="3"/>
  </w:num>
  <w:num w:numId="14">
    <w:abstractNumId w:val="0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8EF"/>
    <w:rsid w:val="000B70A4"/>
    <w:rsid w:val="001318EF"/>
    <w:rsid w:val="001614D1"/>
    <w:rsid w:val="001809B3"/>
    <w:rsid w:val="002C5E39"/>
    <w:rsid w:val="003D1E64"/>
    <w:rsid w:val="005061F2"/>
    <w:rsid w:val="006F2182"/>
    <w:rsid w:val="007C3103"/>
    <w:rsid w:val="0083583F"/>
    <w:rsid w:val="008648D2"/>
    <w:rsid w:val="009A5115"/>
    <w:rsid w:val="00B974C2"/>
    <w:rsid w:val="00C6457E"/>
    <w:rsid w:val="00EC1012"/>
    <w:rsid w:val="00EC3517"/>
    <w:rsid w:val="00FC0AF7"/>
    <w:rsid w:val="00FE3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18E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131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31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18E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0B7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B70A4"/>
  </w:style>
  <w:style w:type="paragraph" w:styleId="aa">
    <w:name w:val="footer"/>
    <w:basedOn w:val="a"/>
    <w:link w:val="ab"/>
    <w:uiPriority w:val="99"/>
    <w:unhideWhenUsed/>
    <w:rsid w:val="000B7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70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55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1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2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23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2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9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31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84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1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3636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0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509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565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2987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101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697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481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7948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927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41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3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54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4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50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42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4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0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9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0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75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2012-03-15T19:53:00Z</cp:lastPrinted>
  <dcterms:created xsi:type="dcterms:W3CDTF">2012-03-13T19:19:00Z</dcterms:created>
  <dcterms:modified xsi:type="dcterms:W3CDTF">2012-03-15T19:54:00Z</dcterms:modified>
</cp:coreProperties>
</file>